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2CA3" w:rsidRPr="00A44294" w:rsidRDefault="00463F48" w:rsidP="00A44294">
      <w:pPr>
        <w:jc w:val="center"/>
        <w:rPr>
          <w:rFonts w:ascii="Times New Roman" w:hAnsi="Times New Roman" w:cs="Times New Roman"/>
          <w:sz w:val="24"/>
        </w:rPr>
      </w:pPr>
      <w:r w:rsidRPr="00A44294">
        <w:rPr>
          <w:rFonts w:ascii="Times New Roman" w:hAnsi="Times New Roman" w:cs="Times New Roman"/>
          <w:sz w:val="24"/>
        </w:rPr>
        <w:t>Председатель ПК ТИ (ф) СВФУ Литвиненко И.А.</w:t>
      </w:r>
    </w:p>
    <w:p w:rsidR="00463F48" w:rsidRPr="00A44294" w:rsidRDefault="00463F48" w:rsidP="00A44294">
      <w:pPr>
        <w:jc w:val="both"/>
        <w:rPr>
          <w:rFonts w:ascii="Times New Roman" w:hAnsi="Times New Roman" w:cs="Times New Roman"/>
          <w:sz w:val="24"/>
        </w:rPr>
      </w:pPr>
    </w:p>
    <w:p w:rsidR="00463F48" w:rsidRPr="00A44294" w:rsidRDefault="00463F48" w:rsidP="00A44294">
      <w:pPr>
        <w:jc w:val="center"/>
        <w:rPr>
          <w:rFonts w:ascii="Times New Roman" w:hAnsi="Times New Roman" w:cs="Times New Roman"/>
          <w:sz w:val="24"/>
        </w:rPr>
      </w:pPr>
      <w:bookmarkStart w:id="0" w:name="_GoBack"/>
      <w:r w:rsidRPr="00A44294">
        <w:rPr>
          <w:rFonts w:ascii="Times New Roman" w:hAnsi="Times New Roman" w:cs="Times New Roman"/>
          <w:sz w:val="24"/>
        </w:rPr>
        <w:t>Положение об оплате труда (редакция 2021)</w:t>
      </w:r>
    </w:p>
    <w:bookmarkEnd w:id="0"/>
    <w:p w:rsidR="00463F48" w:rsidRPr="00A44294" w:rsidRDefault="00463F48" w:rsidP="00A44294">
      <w:pPr>
        <w:jc w:val="both"/>
        <w:rPr>
          <w:rFonts w:ascii="Times New Roman" w:hAnsi="Times New Roman" w:cs="Times New Roman"/>
          <w:sz w:val="24"/>
        </w:rPr>
      </w:pPr>
      <w:r w:rsidRPr="00A44294">
        <w:rPr>
          <w:rFonts w:ascii="Times New Roman" w:hAnsi="Times New Roman" w:cs="Times New Roman"/>
          <w:sz w:val="24"/>
        </w:rPr>
        <w:t>1. п. 3.10 – добавить подпункт для категорий работников с более высоким процентом доплаты: УВП – 50 %</w:t>
      </w:r>
    </w:p>
    <w:p w:rsidR="00463F48" w:rsidRPr="00A44294" w:rsidRDefault="00463F48" w:rsidP="00A44294">
      <w:pPr>
        <w:jc w:val="both"/>
        <w:rPr>
          <w:rFonts w:ascii="Times New Roman" w:hAnsi="Times New Roman" w:cs="Times New Roman"/>
          <w:sz w:val="24"/>
        </w:rPr>
      </w:pPr>
      <w:r w:rsidRPr="00A44294">
        <w:rPr>
          <w:rFonts w:ascii="Times New Roman" w:hAnsi="Times New Roman" w:cs="Times New Roman"/>
          <w:sz w:val="24"/>
        </w:rPr>
        <w:t xml:space="preserve">2. п. 4.1 согласно </w:t>
      </w:r>
      <w:proofErr w:type="gramStart"/>
      <w:r w:rsidRPr="00A44294">
        <w:rPr>
          <w:rFonts w:ascii="Times New Roman" w:hAnsi="Times New Roman" w:cs="Times New Roman"/>
          <w:sz w:val="24"/>
        </w:rPr>
        <w:t>КД</w:t>
      </w:r>
      <w:proofErr w:type="gramEnd"/>
      <w:r w:rsidRPr="00A44294">
        <w:rPr>
          <w:rFonts w:ascii="Times New Roman" w:hAnsi="Times New Roman" w:cs="Times New Roman"/>
          <w:sz w:val="24"/>
        </w:rPr>
        <w:t xml:space="preserve"> есть вид доплаты стимулирующего характера: выплаты за участие в спортивных мероприятиях – внести данный вид доплаты</w:t>
      </w:r>
    </w:p>
    <w:p w:rsidR="00463F48" w:rsidRPr="00A44294" w:rsidRDefault="00463F48" w:rsidP="00A44294">
      <w:pPr>
        <w:jc w:val="both"/>
        <w:rPr>
          <w:rFonts w:ascii="Times New Roman" w:hAnsi="Times New Roman" w:cs="Times New Roman"/>
          <w:sz w:val="24"/>
        </w:rPr>
      </w:pPr>
      <w:r w:rsidRPr="00A44294">
        <w:rPr>
          <w:rFonts w:ascii="Times New Roman" w:hAnsi="Times New Roman" w:cs="Times New Roman"/>
          <w:sz w:val="24"/>
        </w:rPr>
        <w:t xml:space="preserve">3. приложение 1, 4 – повышены </w:t>
      </w:r>
      <w:proofErr w:type="spellStart"/>
      <w:r w:rsidRPr="00A44294">
        <w:rPr>
          <w:rFonts w:ascii="Times New Roman" w:hAnsi="Times New Roman" w:cs="Times New Roman"/>
          <w:sz w:val="24"/>
        </w:rPr>
        <w:t>миним</w:t>
      </w:r>
      <w:proofErr w:type="spellEnd"/>
      <w:r w:rsidRPr="00A44294">
        <w:rPr>
          <w:rFonts w:ascii="Times New Roman" w:hAnsi="Times New Roman" w:cs="Times New Roman"/>
          <w:sz w:val="24"/>
        </w:rPr>
        <w:t xml:space="preserve"> размер должностных окладов, остальные категории работников не повышаются?</w:t>
      </w:r>
    </w:p>
    <w:p w:rsidR="00463F48" w:rsidRPr="00A44294" w:rsidRDefault="00463F48" w:rsidP="00A44294">
      <w:pPr>
        <w:jc w:val="both"/>
        <w:rPr>
          <w:rFonts w:ascii="Times New Roman" w:hAnsi="Times New Roman" w:cs="Times New Roman"/>
          <w:sz w:val="24"/>
        </w:rPr>
      </w:pPr>
      <w:r w:rsidRPr="00A44294">
        <w:rPr>
          <w:rFonts w:ascii="Times New Roman" w:hAnsi="Times New Roman" w:cs="Times New Roman"/>
          <w:sz w:val="24"/>
        </w:rPr>
        <w:t>4. приложение 5, 6, 7, 8 – исключен столбец – повышающий коэффициент – рассмотреть вопрос о возвращении (категории работников: сферы научных исследований и разработок; руководителей, специалистов и служащих; общеотраслевых профессий рабочих; должностей других отраслей)</w:t>
      </w:r>
    </w:p>
    <w:p w:rsidR="00463F48" w:rsidRPr="00A44294" w:rsidRDefault="00463F48" w:rsidP="00A44294">
      <w:pPr>
        <w:jc w:val="both"/>
        <w:rPr>
          <w:rFonts w:ascii="Times New Roman" w:hAnsi="Times New Roman" w:cs="Times New Roman"/>
          <w:sz w:val="24"/>
        </w:rPr>
      </w:pPr>
      <w:r w:rsidRPr="00A44294">
        <w:rPr>
          <w:rFonts w:ascii="Times New Roman" w:hAnsi="Times New Roman" w:cs="Times New Roman"/>
          <w:sz w:val="24"/>
        </w:rPr>
        <w:t>5. исключено приложение (в старой редакции приложение 6 Размеры должностных окладов по уровням профессионально-квалификационных групп должностей работников образования). В данном приложении находятся должности, которые есть в штатном расписании института: социальный педагог, воспитатель.</w:t>
      </w:r>
    </w:p>
    <w:sectPr w:rsidR="00463F48" w:rsidRPr="00A442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4D0"/>
    <w:rsid w:val="000204D0"/>
    <w:rsid w:val="00463F48"/>
    <w:rsid w:val="00A44294"/>
    <w:rsid w:val="00E42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26AEE8"/>
  <w15:chartTrackingRefBased/>
  <w15:docId w15:val="{CC37E10F-54C8-4B8B-A07F-2A1727F8A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3F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148</Words>
  <Characters>848</Characters>
  <Application>Microsoft Office Word</Application>
  <DocSecurity>0</DocSecurity>
  <Lines>7</Lines>
  <Paragraphs>1</Paragraphs>
  <ScaleCrop>false</ScaleCrop>
  <Company/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Издательский отдел</dc:creator>
  <cp:keywords/>
  <dc:description/>
  <cp:lastModifiedBy>Издательский отдел</cp:lastModifiedBy>
  <cp:revision>3</cp:revision>
  <dcterms:created xsi:type="dcterms:W3CDTF">2021-12-23T06:20:00Z</dcterms:created>
  <dcterms:modified xsi:type="dcterms:W3CDTF">2021-12-23T06:29:00Z</dcterms:modified>
</cp:coreProperties>
</file>